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D81EF" w14:textId="77777777" w:rsidR="00407FD2" w:rsidRDefault="00A449DD" w:rsidP="00ED537F">
      <w:pPr>
        <w:numPr>
          <w:ilvl w:val="0"/>
          <w:numId w:val="1"/>
        </w:numPr>
        <w:tabs>
          <w:tab w:val="num" w:pos="360"/>
        </w:tabs>
        <w:spacing w:before="240"/>
        <w:ind w:left="360"/>
        <w:jc w:val="both"/>
        <w:rPr>
          <w:rFonts w:ascii="Arial" w:hAnsi="Arial" w:cs="Arial"/>
          <w:bCs/>
          <w:spacing w:val="-3"/>
          <w:sz w:val="22"/>
          <w:szCs w:val="22"/>
        </w:rPr>
      </w:pPr>
      <w:r>
        <w:rPr>
          <w:rFonts w:ascii="Arial" w:hAnsi="Arial" w:cs="Arial"/>
          <w:bCs/>
          <w:spacing w:val="-3"/>
          <w:sz w:val="22"/>
          <w:szCs w:val="22"/>
        </w:rPr>
        <w:t>In July 2019, the Queensland Government released t</w:t>
      </w:r>
      <w:r w:rsidR="00407FD2">
        <w:rPr>
          <w:rFonts w:ascii="Arial" w:hAnsi="Arial" w:cs="Arial"/>
          <w:bCs/>
          <w:spacing w:val="-3"/>
          <w:sz w:val="22"/>
          <w:szCs w:val="22"/>
        </w:rPr>
        <w:t>he Waste Management and Resource Recovery Strategy</w:t>
      </w:r>
      <w:r w:rsidR="00E01360">
        <w:rPr>
          <w:rFonts w:ascii="Arial" w:hAnsi="Arial" w:cs="Arial"/>
          <w:bCs/>
          <w:spacing w:val="-3"/>
          <w:sz w:val="22"/>
          <w:szCs w:val="22"/>
        </w:rPr>
        <w:t xml:space="preserve"> (</w:t>
      </w:r>
      <w:r w:rsidR="005A2147">
        <w:rPr>
          <w:rFonts w:ascii="Arial" w:hAnsi="Arial" w:cs="Arial"/>
          <w:bCs/>
          <w:spacing w:val="-3"/>
          <w:sz w:val="22"/>
          <w:szCs w:val="22"/>
        </w:rPr>
        <w:t xml:space="preserve">the </w:t>
      </w:r>
      <w:r w:rsidR="00E01360">
        <w:rPr>
          <w:rFonts w:ascii="Arial" w:hAnsi="Arial" w:cs="Arial"/>
          <w:bCs/>
          <w:spacing w:val="-3"/>
          <w:sz w:val="22"/>
          <w:szCs w:val="22"/>
        </w:rPr>
        <w:t>Strategy)</w:t>
      </w:r>
      <w:r>
        <w:rPr>
          <w:rFonts w:ascii="Arial" w:hAnsi="Arial" w:cs="Arial"/>
          <w:bCs/>
          <w:spacing w:val="-3"/>
          <w:sz w:val="22"/>
          <w:szCs w:val="22"/>
        </w:rPr>
        <w:t xml:space="preserve"> </w:t>
      </w:r>
      <w:r w:rsidRPr="00A449DD">
        <w:rPr>
          <w:rFonts w:ascii="Arial" w:hAnsi="Arial" w:cs="Arial"/>
          <w:bCs/>
          <w:spacing w:val="-3"/>
          <w:sz w:val="22"/>
          <w:szCs w:val="22"/>
        </w:rPr>
        <w:t>which seeks to transition Queensland to a zero-waste society, where waste is avoided, reused and recycled to the greatest extent possible</w:t>
      </w:r>
      <w:r>
        <w:rPr>
          <w:rFonts w:ascii="Arial" w:hAnsi="Arial" w:cs="Arial"/>
          <w:bCs/>
          <w:spacing w:val="-3"/>
          <w:sz w:val="22"/>
          <w:szCs w:val="22"/>
        </w:rPr>
        <w:t>. The Strategy commits to the development of an</w:t>
      </w:r>
      <w:r w:rsidR="00407FD2">
        <w:rPr>
          <w:rFonts w:ascii="Arial" w:hAnsi="Arial" w:cs="Arial"/>
          <w:bCs/>
          <w:spacing w:val="-3"/>
          <w:sz w:val="22"/>
          <w:szCs w:val="22"/>
        </w:rPr>
        <w:t xml:space="preserve"> Energy-from-Waste</w:t>
      </w:r>
      <w:r w:rsidR="00E01360">
        <w:rPr>
          <w:rFonts w:ascii="Arial" w:hAnsi="Arial" w:cs="Arial"/>
          <w:bCs/>
          <w:spacing w:val="-3"/>
          <w:sz w:val="22"/>
          <w:szCs w:val="22"/>
        </w:rPr>
        <w:t xml:space="preserve"> </w:t>
      </w:r>
      <w:r w:rsidR="005A2147">
        <w:rPr>
          <w:rFonts w:ascii="Arial" w:hAnsi="Arial" w:cs="Arial"/>
          <w:bCs/>
          <w:spacing w:val="-3"/>
          <w:sz w:val="22"/>
          <w:szCs w:val="22"/>
        </w:rPr>
        <w:t xml:space="preserve">(EfW) </w:t>
      </w:r>
      <w:r>
        <w:rPr>
          <w:rFonts w:ascii="Arial" w:hAnsi="Arial" w:cs="Arial"/>
          <w:bCs/>
          <w:spacing w:val="-3"/>
          <w:sz w:val="22"/>
          <w:szCs w:val="22"/>
        </w:rPr>
        <w:t>P</w:t>
      </w:r>
      <w:r w:rsidR="00407FD2">
        <w:rPr>
          <w:rFonts w:ascii="Arial" w:hAnsi="Arial" w:cs="Arial"/>
          <w:bCs/>
          <w:spacing w:val="-3"/>
          <w:sz w:val="22"/>
          <w:szCs w:val="22"/>
        </w:rPr>
        <w:t>olicy</w:t>
      </w:r>
      <w:r w:rsidR="005A2147">
        <w:rPr>
          <w:rFonts w:ascii="Arial" w:hAnsi="Arial" w:cs="Arial"/>
          <w:bCs/>
          <w:spacing w:val="-3"/>
          <w:sz w:val="22"/>
          <w:szCs w:val="22"/>
        </w:rPr>
        <w:t>.</w:t>
      </w:r>
    </w:p>
    <w:p w14:paraId="3F6D81F0" w14:textId="77777777" w:rsidR="00E01360" w:rsidRDefault="00E01360" w:rsidP="00D400B3">
      <w:pPr>
        <w:numPr>
          <w:ilvl w:val="0"/>
          <w:numId w:val="1"/>
        </w:numPr>
        <w:tabs>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 </w:t>
      </w:r>
      <w:r w:rsidR="00A449DD">
        <w:rPr>
          <w:rFonts w:ascii="Arial" w:hAnsi="Arial" w:cs="Arial"/>
          <w:bCs/>
          <w:spacing w:val="-3"/>
          <w:sz w:val="22"/>
          <w:szCs w:val="22"/>
        </w:rPr>
        <w:t xml:space="preserve">EfW </w:t>
      </w:r>
      <w:r>
        <w:rPr>
          <w:rFonts w:ascii="Arial" w:hAnsi="Arial" w:cs="Arial"/>
          <w:bCs/>
          <w:spacing w:val="-3"/>
          <w:sz w:val="22"/>
          <w:szCs w:val="22"/>
        </w:rPr>
        <w:t>Policy seeks</w:t>
      </w:r>
      <w:r w:rsidR="00DB42A4">
        <w:rPr>
          <w:rFonts w:ascii="Arial" w:hAnsi="Arial" w:cs="Arial"/>
          <w:bCs/>
          <w:spacing w:val="-3"/>
          <w:sz w:val="22"/>
          <w:szCs w:val="22"/>
        </w:rPr>
        <w:t xml:space="preserve"> to:</w:t>
      </w:r>
    </w:p>
    <w:p w14:paraId="3F6D81F1" w14:textId="77777777" w:rsidR="00DB42A4" w:rsidRPr="009A3A8B" w:rsidRDefault="00DB42A4" w:rsidP="00A7601D">
      <w:pPr>
        <w:pStyle w:val="ListParagraph"/>
        <w:numPr>
          <w:ilvl w:val="0"/>
          <w:numId w:val="3"/>
        </w:numPr>
        <w:spacing w:before="120"/>
        <w:ind w:left="714" w:hanging="357"/>
        <w:contextualSpacing w:val="0"/>
        <w:jc w:val="both"/>
        <w:rPr>
          <w:rFonts w:ascii="Arial" w:hAnsi="Arial" w:cs="Arial"/>
          <w:sz w:val="22"/>
          <w:szCs w:val="22"/>
        </w:rPr>
      </w:pPr>
      <w:r w:rsidRPr="009A3A8B">
        <w:rPr>
          <w:rFonts w:ascii="Arial" w:hAnsi="Arial" w:cs="Arial"/>
          <w:sz w:val="22"/>
          <w:szCs w:val="22"/>
        </w:rPr>
        <w:t xml:space="preserve">support the vision of the </w:t>
      </w:r>
      <w:r w:rsidRPr="009A3A8B">
        <w:rPr>
          <w:rFonts w:ascii="Arial" w:hAnsi="Arial" w:cs="Arial"/>
          <w:i/>
          <w:sz w:val="22"/>
          <w:szCs w:val="22"/>
        </w:rPr>
        <w:t>Advance Queensland Biofutures 10-year Roadmap and Action Plan</w:t>
      </w:r>
      <w:r w:rsidRPr="009A3A8B">
        <w:rPr>
          <w:rFonts w:ascii="Arial" w:hAnsi="Arial" w:cs="Arial"/>
          <w:sz w:val="22"/>
          <w:szCs w:val="22"/>
        </w:rPr>
        <w:t xml:space="preserve"> in growing jobs in the bioeconomy;</w:t>
      </w:r>
    </w:p>
    <w:p w14:paraId="3F6D81F2" w14:textId="77777777" w:rsidR="00DB42A4" w:rsidRPr="009A3A8B" w:rsidRDefault="00DB42A4" w:rsidP="00A7601D">
      <w:pPr>
        <w:pStyle w:val="ListParagraph"/>
        <w:numPr>
          <w:ilvl w:val="0"/>
          <w:numId w:val="3"/>
        </w:numPr>
        <w:spacing w:before="120"/>
        <w:ind w:left="714" w:hanging="357"/>
        <w:contextualSpacing w:val="0"/>
        <w:jc w:val="both"/>
        <w:rPr>
          <w:rFonts w:ascii="Arial" w:hAnsi="Arial" w:cs="Arial"/>
          <w:sz w:val="22"/>
          <w:szCs w:val="22"/>
        </w:rPr>
      </w:pPr>
      <w:r w:rsidRPr="009A3A8B">
        <w:rPr>
          <w:rFonts w:ascii="Arial" w:hAnsi="Arial" w:cs="Arial"/>
          <w:sz w:val="22"/>
          <w:szCs w:val="22"/>
        </w:rPr>
        <w:t>adopt the leading environmental protection policies for EfW derived from best practice in the European Union;</w:t>
      </w:r>
    </w:p>
    <w:p w14:paraId="3F6D81F3" w14:textId="77777777" w:rsidR="00DB42A4" w:rsidRPr="009A3A8B" w:rsidRDefault="00DB42A4" w:rsidP="00A7601D">
      <w:pPr>
        <w:pStyle w:val="ListParagraph"/>
        <w:numPr>
          <w:ilvl w:val="0"/>
          <w:numId w:val="3"/>
        </w:numPr>
        <w:spacing w:before="120"/>
        <w:ind w:left="714" w:hanging="357"/>
        <w:contextualSpacing w:val="0"/>
        <w:jc w:val="both"/>
        <w:rPr>
          <w:rFonts w:ascii="Arial" w:hAnsi="Arial" w:cs="Arial"/>
          <w:sz w:val="22"/>
          <w:szCs w:val="22"/>
        </w:rPr>
      </w:pPr>
      <w:r w:rsidRPr="009A3A8B">
        <w:rPr>
          <w:rFonts w:ascii="Arial" w:hAnsi="Arial" w:cs="Arial"/>
          <w:sz w:val="22"/>
          <w:szCs w:val="22"/>
        </w:rPr>
        <w:t>preference technologies that produce fuels from waste, over electricity and heat, and promote other solutions that genuinely recover EfW;</w:t>
      </w:r>
    </w:p>
    <w:p w14:paraId="3F6D81F4" w14:textId="77777777" w:rsidR="00DB42A4" w:rsidRPr="009A3A8B" w:rsidRDefault="00DB42A4" w:rsidP="00A7601D">
      <w:pPr>
        <w:pStyle w:val="ListParagraph"/>
        <w:numPr>
          <w:ilvl w:val="0"/>
          <w:numId w:val="3"/>
        </w:numPr>
        <w:spacing w:before="120"/>
        <w:ind w:left="714" w:hanging="357"/>
        <w:contextualSpacing w:val="0"/>
        <w:jc w:val="both"/>
        <w:rPr>
          <w:rFonts w:ascii="Arial" w:hAnsi="Arial" w:cs="Arial"/>
          <w:sz w:val="22"/>
          <w:szCs w:val="22"/>
        </w:rPr>
      </w:pPr>
      <w:r w:rsidRPr="009A3A8B">
        <w:rPr>
          <w:rFonts w:ascii="Arial" w:hAnsi="Arial" w:cs="Arial"/>
          <w:sz w:val="22"/>
          <w:szCs w:val="22"/>
        </w:rPr>
        <w:t>safeguard the principles of the waste and resource management hierarchy, to secure the significant opportunity for jobs in recycling in meeting the objectives of the Strategy, and ensuring EfW is an alternative to landfill and not recycling;</w:t>
      </w:r>
    </w:p>
    <w:p w14:paraId="3F6D81F5" w14:textId="77777777" w:rsidR="00DB42A4" w:rsidRPr="009A3A8B" w:rsidRDefault="00DB42A4" w:rsidP="00A7601D">
      <w:pPr>
        <w:pStyle w:val="ListParagraph"/>
        <w:numPr>
          <w:ilvl w:val="0"/>
          <w:numId w:val="3"/>
        </w:numPr>
        <w:spacing w:before="120"/>
        <w:ind w:left="714" w:hanging="357"/>
        <w:contextualSpacing w:val="0"/>
        <w:jc w:val="both"/>
        <w:rPr>
          <w:rFonts w:ascii="Arial" w:hAnsi="Arial" w:cs="Arial"/>
          <w:sz w:val="22"/>
          <w:szCs w:val="22"/>
        </w:rPr>
      </w:pPr>
      <w:r w:rsidRPr="009A3A8B">
        <w:rPr>
          <w:rFonts w:ascii="Arial" w:hAnsi="Arial" w:cs="Arial"/>
          <w:sz w:val="22"/>
          <w:szCs w:val="22"/>
        </w:rPr>
        <w:t>maintain and prolong the lifetime of existing landfill capacity; and</w:t>
      </w:r>
    </w:p>
    <w:p w14:paraId="3F6D81F6" w14:textId="77777777" w:rsidR="00DB42A4" w:rsidRPr="009A3A8B" w:rsidRDefault="00DB42A4" w:rsidP="00A7601D">
      <w:pPr>
        <w:pStyle w:val="ListParagraph"/>
        <w:numPr>
          <w:ilvl w:val="0"/>
          <w:numId w:val="3"/>
        </w:numPr>
        <w:spacing w:before="120"/>
        <w:ind w:left="714" w:hanging="357"/>
        <w:contextualSpacing w:val="0"/>
        <w:jc w:val="both"/>
        <w:rPr>
          <w:rFonts w:ascii="Arial" w:hAnsi="Arial" w:cs="Arial"/>
          <w:sz w:val="22"/>
          <w:szCs w:val="22"/>
        </w:rPr>
      </w:pPr>
      <w:r w:rsidRPr="009A3A8B">
        <w:rPr>
          <w:rFonts w:ascii="Arial" w:hAnsi="Arial" w:cs="Arial"/>
          <w:sz w:val="22"/>
          <w:szCs w:val="22"/>
        </w:rPr>
        <w:t>encourage genuine community engagement, promote maximum energy recovery, and minimise harm to human health and the environment.</w:t>
      </w:r>
    </w:p>
    <w:p w14:paraId="3F6D81F7" w14:textId="77777777" w:rsidR="00A449DD" w:rsidRPr="005A2147" w:rsidRDefault="00D400B3" w:rsidP="005A2147">
      <w:pPr>
        <w:numPr>
          <w:ilvl w:val="0"/>
          <w:numId w:val="1"/>
        </w:numPr>
        <w:tabs>
          <w:tab w:val="num" w:pos="360"/>
        </w:tabs>
        <w:spacing w:before="240"/>
        <w:ind w:left="360"/>
        <w:jc w:val="both"/>
        <w:rPr>
          <w:rFonts w:ascii="Arial" w:hAnsi="Arial" w:cs="Arial"/>
          <w:sz w:val="22"/>
          <w:szCs w:val="22"/>
        </w:rPr>
      </w:pPr>
      <w:r w:rsidRPr="005F1EED">
        <w:rPr>
          <w:rFonts w:ascii="Arial" w:hAnsi="Arial" w:cs="Arial"/>
          <w:bCs/>
          <w:spacing w:val="-3"/>
          <w:sz w:val="22"/>
          <w:szCs w:val="22"/>
        </w:rPr>
        <w:t xml:space="preserve">The </w:t>
      </w:r>
      <w:r w:rsidR="00A449DD" w:rsidRPr="005F1EED">
        <w:rPr>
          <w:rFonts w:ascii="Arial" w:hAnsi="Arial" w:cs="Arial"/>
          <w:bCs/>
          <w:spacing w:val="-3"/>
          <w:sz w:val="22"/>
          <w:szCs w:val="22"/>
        </w:rPr>
        <w:t xml:space="preserve">EfW </w:t>
      </w:r>
      <w:r w:rsidR="00D56F11" w:rsidRPr="005F1EED">
        <w:rPr>
          <w:rFonts w:ascii="Arial" w:hAnsi="Arial" w:cs="Arial"/>
          <w:bCs/>
          <w:spacing w:val="-3"/>
          <w:sz w:val="22"/>
          <w:szCs w:val="22"/>
        </w:rPr>
        <w:t>Policy</w:t>
      </w:r>
      <w:r w:rsidRPr="005F1EED">
        <w:rPr>
          <w:rFonts w:ascii="Arial" w:hAnsi="Arial" w:cs="Arial"/>
          <w:bCs/>
          <w:spacing w:val="-3"/>
          <w:sz w:val="22"/>
          <w:szCs w:val="22"/>
        </w:rPr>
        <w:t xml:space="preserve"> has been informed by the </w:t>
      </w:r>
      <w:r w:rsidRPr="005F1EED">
        <w:rPr>
          <w:rFonts w:ascii="Arial" w:hAnsi="Arial" w:cs="Arial"/>
          <w:sz w:val="22"/>
          <w:szCs w:val="22"/>
        </w:rPr>
        <w:t xml:space="preserve">outcomes of public consultation </w:t>
      </w:r>
      <w:r w:rsidR="00D56F11" w:rsidRPr="005F1EED">
        <w:rPr>
          <w:rFonts w:ascii="Arial" w:hAnsi="Arial" w:cs="Arial"/>
          <w:sz w:val="22"/>
          <w:szCs w:val="22"/>
        </w:rPr>
        <w:t>on</w:t>
      </w:r>
      <w:r w:rsidRPr="005F1EED">
        <w:rPr>
          <w:rFonts w:ascii="Arial" w:hAnsi="Arial" w:cs="Arial"/>
          <w:sz w:val="22"/>
          <w:szCs w:val="22"/>
        </w:rPr>
        <w:t xml:space="preserve"> the </w:t>
      </w:r>
      <w:r w:rsidRPr="005F1EED">
        <w:rPr>
          <w:rFonts w:ascii="Arial" w:hAnsi="Arial" w:cs="Arial"/>
          <w:i/>
          <w:sz w:val="22"/>
          <w:szCs w:val="22"/>
        </w:rPr>
        <w:t xml:space="preserve">Transforming Queensland’s Recycling and Waste Industry Directions Paper </w:t>
      </w:r>
      <w:r w:rsidRPr="005F1EED">
        <w:rPr>
          <w:rFonts w:ascii="Arial" w:hAnsi="Arial" w:cs="Arial"/>
          <w:sz w:val="22"/>
          <w:szCs w:val="22"/>
        </w:rPr>
        <w:t>published in June 2018</w:t>
      </w:r>
      <w:r w:rsidR="00D56F11" w:rsidRPr="005F1EED">
        <w:rPr>
          <w:rFonts w:ascii="Arial" w:hAnsi="Arial" w:cs="Arial"/>
          <w:sz w:val="22"/>
          <w:szCs w:val="22"/>
        </w:rPr>
        <w:t xml:space="preserve">, the </w:t>
      </w:r>
      <w:r w:rsidR="00D56F11" w:rsidRPr="005F1EED">
        <w:rPr>
          <w:rFonts w:ascii="Arial" w:hAnsi="Arial" w:cs="Arial"/>
          <w:i/>
          <w:sz w:val="22"/>
          <w:szCs w:val="22"/>
        </w:rPr>
        <w:t>Draft Waste Management and Resource Recovery Strategy</w:t>
      </w:r>
      <w:r w:rsidR="00D56F11" w:rsidRPr="005F1EED">
        <w:rPr>
          <w:rFonts w:ascii="Arial" w:hAnsi="Arial" w:cs="Arial"/>
          <w:sz w:val="22"/>
          <w:szCs w:val="22"/>
        </w:rPr>
        <w:t xml:space="preserve"> published in February 2019, and the </w:t>
      </w:r>
      <w:r w:rsidR="00D56F11" w:rsidRPr="005F1EED">
        <w:rPr>
          <w:rFonts w:ascii="Arial" w:hAnsi="Arial" w:cs="Arial"/>
          <w:i/>
          <w:sz w:val="22"/>
          <w:szCs w:val="22"/>
        </w:rPr>
        <w:t>Energy</w:t>
      </w:r>
      <w:r w:rsidR="005A2147">
        <w:rPr>
          <w:rFonts w:ascii="Arial" w:hAnsi="Arial" w:cs="Arial"/>
          <w:i/>
          <w:sz w:val="22"/>
          <w:szCs w:val="22"/>
        </w:rPr>
        <w:t xml:space="preserve"> </w:t>
      </w:r>
      <w:r w:rsidR="00D56F11" w:rsidRPr="005F1EED">
        <w:rPr>
          <w:rFonts w:ascii="Arial" w:hAnsi="Arial" w:cs="Arial"/>
          <w:i/>
          <w:sz w:val="22"/>
          <w:szCs w:val="22"/>
        </w:rPr>
        <w:t>from</w:t>
      </w:r>
      <w:r w:rsidR="005A2147">
        <w:rPr>
          <w:rFonts w:ascii="Arial" w:hAnsi="Arial" w:cs="Arial"/>
          <w:i/>
          <w:sz w:val="22"/>
          <w:szCs w:val="22"/>
        </w:rPr>
        <w:t xml:space="preserve"> </w:t>
      </w:r>
      <w:r w:rsidR="00D56F11" w:rsidRPr="005F1EED">
        <w:rPr>
          <w:rFonts w:ascii="Arial" w:hAnsi="Arial" w:cs="Arial"/>
          <w:i/>
          <w:sz w:val="22"/>
          <w:szCs w:val="22"/>
        </w:rPr>
        <w:t xml:space="preserve">Waste Policy Discussion Paper </w:t>
      </w:r>
      <w:r w:rsidR="005A2147">
        <w:rPr>
          <w:rFonts w:ascii="Arial" w:hAnsi="Arial" w:cs="Arial"/>
          <w:sz w:val="22"/>
          <w:szCs w:val="22"/>
        </w:rPr>
        <w:t xml:space="preserve">(Discussion Paper) </w:t>
      </w:r>
      <w:r w:rsidR="00D56F11" w:rsidRPr="005F1EED">
        <w:rPr>
          <w:rFonts w:ascii="Arial" w:hAnsi="Arial" w:cs="Arial"/>
          <w:sz w:val="22"/>
          <w:szCs w:val="22"/>
        </w:rPr>
        <w:t>published in July 2019</w:t>
      </w:r>
      <w:r w:rsidRPr="005F1EED">
        <w:rPr>
          <w:rFonts w:ascii="Arial" w:hAnsi="Arial" w:cs="Arial"/>
          <w:sz w:val="22"/>
          <w:szCs w:val="22"/>
        </w:rPr>
        <w:t>.</w:t>
      </w:r>
      <w:r w:rsidR="005A2147">
        <w:rPr>
          <w:rFonts w:ascii="Arial" w:hAnsi="Arial" w:cs="Arial"/>
          <w:sz w:val="22"/>
          <w:szCs w:val="22"/>
        </w:rPr>
        <w:t xml:space="preserve"> </w:t>
      </w:r>
      <w:r w:rsidR="00C665B0">
        <w:rPr>
          <w:rFonts w:ascii="Arial" w:hAnsi="Arial" w:cs="Arial"/>
          <w:sz w:val="22"/>
          <w:szCs w:val="22"/>
        </w:rPr>
        <w:t xml:space="preserve">Eighty-one submissions were received during consultation on the </w:t>
      </w:r>
      <w:r w:rsidR="005A2147">
        <w:rPr>
          <w:rFonts w:ascii="Arial" w:hAnsi="Arial" w:cs="Arial"/>
          <w:sz w:val="22"/>
          <w:szCs w:val="22"/>
        </w:rPr>
        <w:t>D</w:t>
      </w:r>
      <w:r w:rsidR="00C665B0">
        <w:rPr>
          <w:rFonts w:ascii="Arial" w:hAnsi="Arial" w:cs="Arial"/>
          <w:sz w:val="22"/>
          <w:szCs w:val="22"/>
        </w:rPr>
        <w:t xml:space="preserve">iscussion </w:t>
      </w:r>
      <w:r w:rsidR="005A2147">
        <w:rPr>
          <w:rFonts w:ascii="Arial" w:hAnsi="Arial" w:cs="Arial"/>
          <w:sz w:val="22"/>
          <w:szCs w:val="22"/>
        </w:rPr>
        <w:t>P</w:t>
      </w:r>
      <w:r w:rsidR="00C665B0">
        <w:rPr>
          <w:rFonts w:ascii="Arial" w:hAnsi="Arial" w:cs="Arial"/>
          <w:sz w:val="22"/>
          <w:szCs w:val="22"/>
        </w:rPr>
        <w:t xml:space="preserve">aper and a summary report providing the outcomes of the consultation and stakeholder workshops has been prepared. </w:t>
      </w:r>
    </w:p>
    <w:p w14:paraId="3F6D81F8" w14:textId="77777777" w:rsidR="00280DCA" w:rsidRPr="005A2147" w:rsidRDefault="00280DCA" w:rsidP="00C66E77">
      <w:pPr>
        <w:numPr>
          <w:ilvl w:val="0"/>
          <w:numId w:val="1"/>
        </w:numPr>
        <w:tabs>
          <w:tab w:val="num" w:pos="360"/>
        </w:tabs>
        <w:spacing w:before="240"/>
        <w:ind w:left="357" w:hanging="357"/>
        <w:jc w:val="both"/>
        <w:rPr>
          <w:rFonts w:ascii="Arial" w:hAnsi="Arial" w:cs="Arial"/>
          <w:bCs/>
          <w:spacing w:val="-3"/>
          <w:sz w:val="22"/>
          <w:szCs w:val="22"/>
        </w:rPr>
      </w:pPr>
      <w:r w:rsidRPr="008F44CD">
        <w:rPr>
          <w:rFonts w:ascii="Arial" w:hAnsi="Arial" w:cs="Arial"/>
          <w:sz w:val="22"/>
          <w:szCs w:val="22"/>
          <w:u w:val="single"/>
        </w:rPr>
        <w:t xml:space="preserve">Cabinet </w:t>
      </w:r>
      <w:r w:rsidR="00764541">
        <w:rPr>
          <w:rFonts w:ascii="Arial" w:hAnsi="Arial" w:cs="Arial"/>
          <w:sz w:val="22"/>
          <w:szCs w:val="22"/>
          <w:u w:val="single"/>
        </w:rPr>
        <w:t>approv</w:t>
      </w:r>
      <w:r w:rsidR="00764541" w:rsidRPr="008F44CD">
        <w:rPr>
          <w:rFonts w:ascii="Arial" w:hAnsi="Arial" w:cs="Arial"/>
          <w:sz w:val="22"/>
          <w:szCs w:val="22"/>
          <w:u w:val="single"/>
        </w:rPr>
        <w:t>ed</w:t>
      </w:r>
      <w:r w:rsidR="00764541">
        <w:rPr>
          <w:rFonts w:ascii="Arial" w:hAnsi="Arial" w:cs="Arial"/>
          <w:sz w:val="22"/>
          <w:szCs w:val="22"/>
        </w:rPr>
        <w:t xml:space="preserve"> </w:t>
      </w:r>
      <w:r w:rsidR="00DF6C06">
        <w:rPr>
          <w:rFonts w:ascii="Arial" w:hAnsi="Arial" w:cs="Arial"/>
          <w:sz w:val="22"/>
          <w:szCs w:val="22"/>
        </w:rPr>
        <w:t>the release of the</w:t>
      </w:r>
      <w:r w:rsidR="00E83D9D">
        <w:rPr>
          <w:rFonts w:ascii="Arial" w:hAnsi="Arial" w:cs="Arial"/>
          <w:sz w:val="22"/>
          <w:szCs w:val="22"/>
        </w:rPr>
        <w:t xml:space="preserve"> </w:t>
      </w:r>
      <w:r w:rsidR="00F94B58" w:rsidRPr="00142BC8">
        <w:rPr>
          <w:rFonts w:ascii="Arial" w:hAnsi="Arial" w:cs="Arial"/>
          <w:i/>
          <w:sz w:val="22"/>
          <w:szCs w:val="22"/>
        </w:rPr>
        <w:t>Energy</w:t>
      </w:r>
      <w:r w:rsidR="00142BC8" w:rsidRPr="006B67D4">
        <w:rPr>
          <w:rFonts w:ascii="Arial" w:hAnsi="Arial" w:cs="Arial"/>
          <w:i/>
          <w:sz w:val="22"/>
          <w:szCs w:val="22"/>
        </w:rPr>
        <w:t xml:space="preserve"> </w:t>
      </w:r>
      <w:r w:rsidR="00F94B58" w:rsidRPr="00142BC8">
        <w:rPr>
          <w:rFonts w:ascii="Arial" w:hAnsi="Arial" w:cs="Arial"/>
          <w:i/>
          <w:sz w:val="22"/>
          <w:szCs w:val="22"/>
        </w:rPr>
        <w:t>from</w:t>
      </w:r>
      <w:r w:rsidR="00142BC8" w:rsidRPr="006B67D4">
        <w:rPr>
          <w:rFonts w:ascii="Arial" w:hAnsi="Arial" w:cs="Arial"/>
          <w:i/>
          <w:sz w:val="22"/>
          <w:szCs w:val="22"/>
        </w:rPr>
        <w:t xml:space="preserve"> </w:t>
      </w:r>
      <w:r w:rsidR="00F94B58" w:rsidRPr="00142BC8">
        <w:rPr>
          <w:rFonts w:ascii="Arial" w:hAnsi="Arial" w:cs="Arial"/>
          <w:i/>
          <w:sz w:val="22"/>
          <w:szCs w:val="22"/>
        </w:rPr>
        <w:t>Waste Policy</w:t>
      </w:r>
      <w:r w:rsidR="00142BC8" w:rsidRPr="006B67D4">
        <w:rPr>
          <w:rFonts w:ascii="Arial" w:hAnsi="Arial" w:cs="Arial"/>
          <w:i/>
          <w:sz w:val="22"/>
          <w:szCs w:val="22"/>
        </w:rPr>
        <w:t xml:space="preserve"> Queensland</w:t>
      </w:r>
      <w:r w:rsidR="00DF6C06" w:rsidRPr="006B67D4">
        <w:rPr>
          <w:rFonts w:ascii="Arial" w:hAnsi="Arial" w:cs="Arial"/>
          <w:i/>
          <w:sz w:val="22"/>
          <w:szCs w:val="22"/>
        </w:rPr>
        <w:t>.</w:t>
      </w:r>
    </w:p>
    <w:p w14:paraId="3F6D81F9" w14:textId="77777777" w:rsidR="00A449DD" w:rsidRPr="005F1EED" w:rsidRDefault="00DF6C06" w:rsidP="005F1EED">
      <w:pPr>
        <w:numPr>
          <w:ilvl w:val="0"/>
          <w:numId w:val="1"/>
        </w:numPr>
        <w:tabs>
          <w:tab w:val="num" w:pos="360"/>
        </w:tabs>
        <w:spacing w:before="240"/>
        <w:ind w:left="357" w:hanging="357"/>
        <w:jc w:val="both"/>
        <w:rPr>
          <w:rFonts w:ascii="Arial" w:hAnsi="Arial" w:cs="Arial"/>
          <w:bCs/>
          <w:spacing w:val="-3"/>
          <w:sz w:val="22"/>
          <w:szCs w:val="22"/>
        </w:rPr>
      </w:pPr>
      <w:r w:rsidRPr="005F1EED">
        <w:rPr>
          <w:rFonts w:ascii="Arial" w:hAnsi="Arial" w:cs="Arial"/>
          <w:sz w:val="22"/>
          <w:szCs w:val="22"/>
          <w:u w:val="single"/>
        </w:rPr>
        <w:t xml:space="preserve">Cabinet </w:t>
      </w:r>
      <w:r w:rsidR="00764541">
        <w:rPr>
          <w:rFonts w:ascii="Arial" w:hAnsi="Arial" w:cs="Arial"/>
          <w:sz w:val="22"/>
          <w:szCs w:val="22"/>
          <w:u w:val="single"/>
        </w:rPr>
        <w:t>approv</w:t>
      </w:r>
      <w:r w:rsidR="00764541" w:rsidRPr="005F1EED">
        <w:rPr>
          <w:rFonts w:ascii="Arial" w:hAnsi="Arial" w:cs="Arial"/>
          <w:sz w:val="22"/>
          <w:szCs w:val="22"/>
          <w:u w:val="single"/>
        </w:rPr>
        <w:t>ed</w:t>
      </w:r>
      <w:r w:rsidR="00764541" w:rsidRPr="005F1EED">
        <w:rPr>
          <w:rFonts w:ascii="Arial" w:hAnsi="Arial" w:cs="Arial"/>
          <w:sz w:val="22"/>
          <w:szCs w:val="22"/>
        </w:rPr>
        <w:t xml:space="preserve"> </w:t>
      </w:r>
      <w:r w:rsidRPr="005F1EED">
        <w:rPr>
          <w:rFonts w:ascii="Arial" w:hAnsi="Arial" w:cs="Arial"/>
          <w:sz w:val="22"/>
          <w:szCs w:val="22"/>
        </w:rPr>
        <w:t xml:space="preserve">the release of </w:t>
      </w:r>
      <w:r w:rsidR="005A2147">
        <w:rPr>
          <w:rFonts w:ascii="Arial" w:hAnsi="Arial" w:cs="Arial"/>
          <w:sz w:val="22"/>
          <w:szCs w:val="22"/>
        </w:rPr>
        <w:t xml:space="preserve">the </w:t>
      </w:r>
      <w:r w:rsidR="00F94B58" w:rsidRPr="005F1EED">
        <w:rPr>
          <w:rFonts w:ascii="Arial" w:hAnsi="Arial" w:cs="Arial"/>
          <w:i/>
          <w:sz w:val="22"/>
          <w:szCs w:val="22"/>
        </w:rPr>
        <w:t>Energy from Waste Policy Discussion Paper</w:t>
      </w:r>
      <w:r w:rsidR="00142BC8">
        <w:rPr>
          <w:rFonts w:ascii="Arial" w:hAnsi="Arial" w:cs="Arial"/>
          <w:i/>
          <w:sz w:val="22"/>
          <w:szCs w:val="22"/>
        </w:rPr>
        <w:t xml:space="preserve"> Consultation Report</w:t>
      </w:r>
      <w:r w:rsidRPr="005F1EED">
        <w:rPr>
          <w:rFonts w:ascii="Arial" w:hAnsi="Arial" w:cs="Arial"/>
          <w:sz w:val="22"/>
          <w:szCs w:val="22"/>
        </w:rPr>
        <w:t>.</w:t>
      </w:r>
      <w:r w:rsidRPr="005F1EED">
        <w:rPr>
          <w:rFonts w:ascii="Arial" w:hAnsi="Arial" w:cs="Arial"/>
          <w:i/>
          <w:sz w:val="22"/>
          <w:szCs w:val="22"/>
        </w:rPr>
        <w:t xml:space="preserve"> </w:t>
      </w:r>
    </w:p>
    <w:p w14:paraId="3F6D81FA" w14:textId="77777777" w:rsidR="00D6589B" w:rsidRPr="00C07656" w:rsidRDefault="00D6589B" w:rsidP="00A7601D">
      <w:pPr>
        <w:keepNext/>
        <w:numPr>
          <w:ilvl w:val="0"/>
          <w:numId w:val="1"/>
        </w:numPr>
        <w:tabs>
          <w:tab w:val="num" w:pos="360"/>
        </w:tabs>
        <w:spacing w:before="360"/>
        <w:ind w:left="357" w:hanging="357"/>
        <w:jc w:val="both"/>
        <w:rPr>
          <w:rFonts w:ascii="Arial" w:hAnsi="Arial" w:cs="Arial"/>
          <w:sz w:val="22"/>
          <w:szCs w:val="22"/>
        </w:rPr>
      </w:pPr>
      <w:r w:rsidRPr="00C07656">
        <w:rPr>
          <w:rFonts w:ascii="Arial" w:hAnsi="Arial" w:cs="Arial"/>
          <w:i/>
          <w:sz w:val="22"/>
          <w:szCs w:val="22"/>
          <w:u w:val="single"/>
        </w:rPr>
        <w:t>Attachments</w:t>
      </w:r>
    </w:p>
    <w:p w14:paraId="3F6D81FB" w14:textId="18846AAD" w:rsidR="00F94B58" w:rsidRPr="00F0562A" w:rsidRDefault="008B2679" w:rsidP="00F94B58">
      <w:pPr>
        <w:numPr>
          <w:ilvl w:val="0"/>
          <w:numId w:val="2"/>
        </w:numPr>
        <w:tabs>
          <w:tab w:val="clear" w:pos="814"/>
        </w:tabs>
        <w:spacing w:before="120"/>
        <w:ind w:left="567" w:hanging="210"/>
        <w:jc w:val="both"/>
        <w:rPr>
          <w:rFonts w:ascii="Arial" w:hAnsi="Arial" w:cs="Arial"/>
          <w:sz w:val="22"/>
          <w:szCs w:val="22"/>
        </w:rPr>
      </w:pPr>
      <w:hyperlink r:id="rId10" w:history="1">
        <w:r w:rsidR="00F94B58" w:rsidRPr="00BB0852">
          <w:rPr>
            <w:rStyle w:val="Hyperlink"/>
            <w:rFonts w:ascii="Arial" w:hAnsi="Arial" w:cs="Arial"/>
            <w:bCs/>
            <w:spacing w:val="-3"/>
            <w:sz w:val="22"/>
            <w:szCs w:val="22"/>
          </w:rPr>
          <w:t>Energy</w:t>
        </w:r>
        <w:r w:rsidR="009B0C2E" w:rsidRPr="00BB0852">
          <w:rPr>
            <w:rStyle w:val="Hyperlink"/>
            <w:rFonts w:ascii="Arial" w:hAnsi="Arial" w:cs="Arial"/>
            <w:bCs/>
            <w:spacing w:val="-3"/>
            <w:sz w:val="22"/>
            <w:szCs w:val="22"/>
          </w:rPr>
          <w:t xml:space="preserve"> </w:t>
        </w:r>
        <w:r w:rsidR="00F94B58" w:rsidRPr="00BB0852">
          <w:rPr>
            <w:rStyle w:val="Hyperlink"/>
            <w:rFonts w:ascii="Arial" w:hAnsi="Arial" w:cs="Arial"/>
            <w:bCs/>
            <w:spacing w:val="-3"/>
            <w:sz w:val="22"/>
            <w:szCs w:val="22"/>
          </w:rPr>
          <w:t>from</w:t>
        </w:r>
        <w:r w:rsidR="009B0C2E" w:rsidRPr="00BB0852">
          <w:rPr>
            <w:rStyle w:val="Hyperlink"/>
            <w:rFonts w:ascii="Arial" w:hAnsi="Arial" w:cs="Arial"/>
            <w:bCs/>
            <w:spacing w:val="-3"/>
            <w:sz w:val="22"/>
            <w:szCs w:val="22"/>
          </w:rPr>
          <w:t xml:space="preserve"> </w:t>
        </w:r>
        <w:r w:rsidR="00F94B58" w:rsidRPr="00BB0852">
          <w:rPr>
            <w:rStyle w:val="Hyperlink"/>
            <w:rFonts w:ascii="Arial" w:hAnsi="Arial" w:cs="Arial"/>
            <w:bCs/>
            <w:spacing w:val="-3"/>
            <w:sz w:val="22"/>
            <w:szCs w:val="22"/>
          </w:rPr>
          <w:t xml:space="preserve">Waste Policy </w:t>
        </w:r>
        <w:r w:rsidR="00142BC8" w:rsidRPr="00BB0852">
          <w:rPr>
            <w:rStyle w:val="Hyperlink"/>
            <w:rFonts w:ascii="Arial" w:hAnsi="Arial" w:cs="Arial"/>
            <w:bCs/>
            <w:spacing w:val="-3"/>
            <w:sz w:val="22"/>
            <w:szCs w:val="22"/>
          </w:rPr>
          <w:t>Queensland</w:t>
        </w:r>
      </w:hyperlink>
    </w:p>
    <w:p w14:paraId="3F6D81FD" w14:textId="4CAD0B39" w:rsidR="00732E22" w:rsidRPr="009B0C2E" w:rsidRDefault="008B2679" w:rsidP="005A2147">
      <w:pPr>
        <w:numPr>
          <w:ilvl w:val="0"/>
          <w:numId w:val="2"/>
        </w:numPr>
        <w:tabs>
          <w:tab w:val="clear" w:pos="814"/>
        </w:tabs>
        <w:spacing w:before="120"/>
        <w:ind w:left="567" w:hanging="210"/>
        <w:jc w:val="both"/>
        <w:rPr>
          <w:rFonts w:ascii="Arial" w:hAnsi="Arial" w:cs="Arial"/>
          <w:sz w:val="22"/>
          <w:szCs w:val="22"/>
        </w:rPr>
      </w:pPr>
      <w:hyperlink r:id="rId11" w:history="1">
        <w:r w:rsidR="00411AB9" w:rsidRPr="00BB0852">
          <w:rPr>
            <w:rStyle w:val="Hyperlink"/>
            <w:rFonts w:ascii="Arial" w:hAnsi="Arial" w:cs="Arial"/>
            <w:bCs/>
            <w:spacing w:val="-3"/>
            <w:sz w:val="22"/>
            <w:szCs w:val="22"/>
          </w:rPr>
          <w:t>Energy</w:t>
        </w:r>
        <w:r w:rsidR="005A2147" w:rsidRPr="00BB0852">
          <w:rPr>
            <w:rStyle w:val="Hyperlink"/>
            <w:rFonts w:ascii="Arial" w:hAnsi="Arial" w:cs="Arial"/>
            <w:bCs/>
            <w:spacing w:val="-3"/>
            <w:sz w:val="22"/>
            <w:szCs w:val="22"/>
          </w:rPr>
          <w:t xml:space="preserve"> </w:t>
        </w:r>
        <w:r w:rsidR="00411AB9" w:rsidRPr="00BB0852">
          <w:rPr>
            <w:rStyle w:val="Hyperlink"/>
            <w:rFonts w:ascii="Arial" w:hAnsi="Arial" w:cs="Arial"/>
            <w:bCs/>
            <w:spacing w:val="-3"/>
            <w:sz w:val="22"/>
            <w:szCs w:val="22"/>
          </w:rPr>
          <w:t>from</w:t>
        </w:r>
        <w:r w:rsidR="005A2147" w:rsidRPr="00BB0852">
          <w:rPr>
            <w:rStyle w:val="Hyperlink"/>
            <w:rFonts w:ascii="Arial" w:hAnsi="Arial" w:cs="Arial"/>
            <w:bCs/>
            <w:spacing w:val="-3"/>
            <w:sz w:val="22"/>
            <w:szCs w:val="22"/>
          </w:rPr>
          <w:t xml:space="preserve"> </w:t>
        </w:r>
        <w:r w:rsidR="00411AB9" w:rsidRPr="00BB0852">
          <w:rPr>
            <w:rStyle w:val="Hyperlink"/>
            <w:rFonts w:ascii="Arial" w:hAnsi="Arial" w:cs="Arial"/>
            <w:bCs/>
            <w:spacing w:val="-3"/>
            <w:sz w:val="22"/>
            <w:szCs w:val="22"/>
          </w:rPr>
          <w:t>Waste Policy Discussion Paper</w:t>
        </w:r>
        <w:r w:rsidR="00142BC8" w:rsidRPr="00BB0852">
          <w:rPr>
            <w:rStyle w:val="Hyperlink"/>
            <w:rFonts w:ascii="Arial" w:hAnsi="Arial" w:cs="Arial"/>
            <w:bCs/>
            <w:spacing w:val="-3"/>
            <w:sz w:val="22"/>
            <w:szCs w:val="22"/>
          </w:rPr>
          <w:t xml:space="preserve"> Consultation Report</w:t>
        </w:r>
      </w:hyperlink>
    </w:p>
    <w:sectPr w:rsidR="00732E22" w:rsidRPr="009B0C2E" w:rsidSect="00A7601D">
      <w:headerReference w:type="default" r:id="rId12"/>
      <w:pgSz w:w="11906" w:h="16838" w:code="9"/>
      <w:pgMar w:top="1134"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54D01" w14:textId="77777777" w:rsidR="00E54CCE" w:rsidRDefault="00E54CCE" w:rsidP="00D6589B">
      <w:r>
        <w:separator/>
      </w:r>
    </w:p>
  </w:endnote>
  <w:endnote w:type="continuationSeparator" w:id="0">
    <w:p w14:paraId="41BDC907" w14:textId="77777777" w:rsidR="00E54CCE" w:rsidRDefault="00E54CCE"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07B3B" w14:textId="77777777" w:rsidR="00E54CCE" w:rsidRDefault="00E54CCE" w:rsidP="00D6589B">
      <w:r>
        <w:separator/>
      </w:r>
    </w:p>
  </w:footnote>
  <w:footnote w:type="continuationSeparator" w:id="0">
    <w:p w14:paraId="66A45AAA" w14:textId="77777777" w:rsidR="00E54CCE" w:rsidRDefault="00E54CCE"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D8202"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3F6D8203"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3F6D8204"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6B0BF1">
      <w:rPr>
        <w:rFonts w:ascii="Arial" w:hAnsi="Arial" w:cs="Arial"/>
        <w:b/>
        <w:color w:val="auto"/>
        <w:sz w:val="22"/>
        <w:szCs w:val="22"/>
        <w:lang w:eastAsia="en-US"/>
      </w:rPr>
      <w:t>February 2020</w:t>
    </w:r>
  </w:p>
  <w:p w14:paraId="3F6D8205" w14:textId="77777777" w:rsidR="00CB1501" w:rsidRDefault="009D7D50" w:rsidP="00D6589B">
    <w:pPr>
      <w:pStyle w:val="Header"/>
      <w:spacing w:before="120"/>
      <w:rPr>
        <w:rFonts w:ascii="Arial" w:hAnsi="Arial" w:cs="Arial"/>
        <w:b/>
        <w:sz w:val="22"/>
        <w:szCs w:val="22"/>
        <w:u w:val="single"/>
      </w:rPr>
    </w:pPr>
    <w:r>
      <w:rPr>
        <w:rFonts w:ascii="Arial" w:hAnsi="Arial" w:cs="Arial"/>
        <w:b/>
        <w:sz w:val="22"/>
        <w:szCs w:val="22"/>
        <w:u w:val="single"/>
      </w:rPr>
      <w:t>Energy</w:t>
    </w:r>
    <w:r w:rsidR="00EA2DEC">
      <w:rPr>
        <w:rFonts w:ascii="Arial" w:hAnsi="Arial" w:cs="Arial"/>
        <w:b/>
        <w:sz w:val="22"/>
        <w:szCs w:val="22"/>
        <w:u w:val="single"/>
      </w:rPr>
      <w:t xml:space="preserve"> </w:t>
    </w:r>
    <w:r>
      <w:rPr>
        <w:rFonts w:ascii="Arial" w:hAnsi="Arial" w:cs="Arial"/>
        <w:b/>
        <w:sz w:val="22"/>
        <w:szCs w:val="22"/>
        <w:u w:val="single"/>
      </w:rPr>
      <w:t>from</w:t>
    </w:r>
    <w:r w:rsidR="00EA2DEC">
      <w:rPr>
        <w:rFonts w:ascii="Arial" w:hAnsi="Arial" w:cs="Arial"/>
        <w:b/>
        <w:sz w:val="22"/>
        <w:szCs w:val="22"/>
        <w:u w:val="single"/>
      </w:rPr>
      <w:t xml:space="preserve"> </w:t>
    </w:r>
    <w:r>
      <w:rPr>
        <w:rFonts w:ascii="Arial" w:hAnsi="Arial" w:cs="Arial"/>
        <w:b/>
        <w:sz w:val="22"/>
        <w:szCs w:val="22"/>
        <w:u w:val="single"/>
      </w:rPr>
      <w:t xml:space="preserve">Waste </w:t>
    </w:r>
    <w:r w:rsidR="00407FD2">
      <w:rPr>
        <w:rFonts w:ascii="Arial" w:hAnsi="Arial" w:cs="Arial"/>
        <w:b/>
        <w:sz w:val="22"/>
        <w:szCs w:val="22"/>
        <w:u w:val="single"/>
      </w:rPr>
      <w:t>P</w:t>
    </w:r>
    <w:r>
      <w:rPr>
        <w:rFonts w:ascii="Arial" w:hAnsi="Arial" w:cs="Arial"/>
        <w:b/>
        <w:sz w:val="22"/>
        <w:szCs w:val="22"/>
        <w:u w:val="single"/>
      </w:rPr>
      <w:t>olicy</w:t>
    </w:r>
    <w:r w:rsidR="00142BC8">
      <w:rPr>
        <w:rFonts w:ascii="Arial" w:hAnsi="Arial" w:cs="Arial"/>
        <w:b/>
        <w:sz w:val="22"/>
        <w:szCs w:val="22"/>
        <w:u w:val="single"/>
      </w:rPr>
      <w:t xml:space="preserve"> Queensland</w:t>
    </w:r>
  </w:p>
  <w:p w14:paraId="3F6D8206" w14:textId="77777777" w:rsidR="00E83D9D" w:rsidRPr="00667A8F" w:rsidRDefault="00E83D9D" w:rsidP="00D6589B">
    <w:pPr>
      <w:pStyle w:val="Header"/>
      <w:pBdr>
        <w:bottom w:val="single" w:sz="4" w:space="1" w:color="auto"/>
      </w:pBdr>
      <w:rPr>
        <w:rFonts w:ascii="Arial" w:hAnsi="Arial" w:cs="Arial"/>
        <w:b/>
        <w:sz w:val="12"/>
        <w:szCs w:val="12"/>
        <w:u w:val="single"/>
      </w:rPr>
    </w:pPr>
  </w:p>
  <w:p w14:paraId="3F6D8207" w14:textId="77777777" w:rsidR="00504DC1" w:rsidRDefault="0007321B" w:rsidP="00D6589B">
    <w:pPr>
      <w:pStyle w:val="Header"/>
      <w:pBdr>
        <w:bottom w:val="single" w:sz="4" w:space="1" w:color="auto"/>
      </w:pBdr>
      <w:rPr>
        <w:rFonts w:ascii="Arial" w:hAnsi="Arial" w:cs="Arial"/>
        <w:b/>
        <w:sz w:val="22"/>
        <w:szCs w:val="22"/>
        <w:u w:val="single"/>
      </w:rPr>
    </w:pPr>
    <w:r>
      <w:rPr>
        <w:rFonts w:ascii="Arial" w:hAnsi="Arial" w:cs="Arial"/>
        <w:b/>
        <w:sz w:val="22"/>
        <w:szCs w:val="22"/>
        <w:u w:val="single"/>
      </w:rPr>
      <w:t>Minister for the Environment and Great Barrier Reef, Minister for Scien</w:t>
    </w:r>
    <w:r w:rsidR="00AE1734">
      <w:rPr>
        <w:rFonts w:ascii="Arial" w:hAnsi="Arial" w:cs="Arial"/>
        <w:b/>
        <w:sz w:val="22"/>
        <w:szCs w:val="22"/>
        <w:u w:val="single"/>
      </w:rPr>
      <w:t>c</w:t>
    </w:r>
    <w:r>
      <w:rPr>
        <w:rFonts w:ascii="Arial" w:hAnsi="Arial" w:cs="Arial"/>
        <w:b/>
        <w:sz w:val="22"/>
        <w:szCs w:val="22"/>
        <w:u w:val="single"/>
      </w:rPr>
      <w:t>e and Minister for the Arts</w:t>
    </w:r>
  </w:p>
  <w:p w14:paraId="3F6D8208" w14:textId="77777777" w:rsidR="00CB1501" w:rsidRDefault="00CB1501"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90EF6"/>
    <w:multiLevelType w:val="hybridMultilevel"/>
    <w:tmpl w:val="69E00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2396ACA6"/>
    <w:lvl w:ilvl="0" w:tplc="0C09000F">
      <w:start w:val="1"/>
      <w:numFmt w:val="decimal"/>
      <w:lvlText w:val="%1."/>
      <w:lvlJc w:val="left"/>
      <w:pPr>
        <w:tabs>
          <w:tab w:val="num" w:pos="502"/>
        </w:tabs>
        <w:ind w:left="502"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DCA"/>
    <w:rsid w:val="0007321B"/>
    <w:rsid w:val="00080F8F"/>
    <w:rsid w:val="0010384C"/>
    <w:rsid w:val="001173D6"/>
    <w:rsid w:val="00142BC8"/>
    <w:rsid w:val="00152095"/>
    <w:rsid w:val="00174117"/>
    <w:rsid w:val="001812EF"/>
    <w:rsid w:val="001A2140"/>
    <w:rsid w:val="00280DCA"/>
    <w:rsid w:val="00321BB3"/>
    <w:rsid w:val="0034156D"/>
    <w:rsid w:val="00362913"/>
    <w:rsid w:val="003A3BDD"/>
    <w:rsid w:val="003D4B0D"/>
    <w:rsid w:val="00400242"/>
    <w:rsid w:val="00407FD2"/>
    <w:rsid w:val="00411AB9"/>
    <w:rsid w:val="0043543B"/>
    <w:rsid w:val="00437C68"/>
    <w:rsid w:val="004400AE"/>
    <w:rsid w:val="00466BD6"/>
    <w:rsid w:val="00476609"/>
    <w:rsid w:val="004A17C2"/>
    <w:rsid w:val="004A3E93"/>
    <w:rsid w:val="004E2728"/>
    <w:rsid w:val="00501C66"/>
    <w:rsid w:val="00504DC1"/>
    <w:rsid w:val="00550873"/>
    <w:rsid w:val="005A2147"/>
    <w:rsid w:val="005F1EED"/>
    <w:rsid w:val="00667A8F"/>
    <w:rsid w:val="00680E12"/>
    <w:rsid w:val="006B0BF1"/>
    <w:rsid w:val="006B67D4"/>
    <w:rsid w:val="006E374A"/>
    <w:rsid w:val="00706676"/>
    <w:rsid w:val="007265D0"/>
    <w:rsid w:val="00731D0F"/>
    <w:rsid w:val="00732E22"/>
    <w:rsid w:val="00741C20"/>
    <w:rsid w:val="00755DB1"/>
    <w:rsid w:val="00764541"/>
    <w:rsid w:val="007F44F4"/>
    <w:rsid w:val="00860965"/>
    <w:rsid w:val="008771CA"/>
    <w:rsid w:val="008B2679"/>
    <w:rsid w:val="00904077"/>
    <w:rsid w:val="00937A4A"/>
    <w:rsid w:val="009A3A8B"/>
    <w:rsid w:val="009B0C2E"/>
    <w:rsid w:val="009D7D50"/>
    <w:rsid w:val="009F2446"/>
    <w:rsid w:val="00A449DD"/>
    <w:rsid w:val="00A7586B"/>
    <w:rsid w:val="00A7601D"/>
    <w:rsid w:val="00A97E3D"/>
    <w:rsid w:val="00AC71B9"/>
    <w:rsid w:val="00AE1734"/>
    <w:rsid w:val="00B54506"/>
    <w:rsid w:val="00B95A06"/>
    <w:rsid w:val="00BB0852"/>
    <w:rsid w:val="00C04FDB"/>
    <w:rsid w:val="00C160BD"/>
    <w:rsid w:val="00C665B0"/>
    <w:rsid w:val="00C66E77"/>
    <w:rsid w:val="00C75E67"/>
    <w:rsid w:val="00CB1501"/>
    <w:rsid w:val="00CD7A50"/>
    <w:rsid w:val="00CF0D8A"/>
    <w:rsid w:val="00D2115E"/>
    <w:rsid w:val="00D400B3"/>
    <w:rsid w:val="00D56F11"/>
    <w:rsid w:val="00D6589B"/>
    <w:rsid w:val="00D66DBE"/>
    <w:rsid w:val="00DA0E69"/>
    <w:rsid w:val="00DA17DD"/>
    <w:rsid w:val="00DB42A4"/>
    <w:rsid w:val="00DF1F9A"/>
    <w:rsid w:val="00DF6C06"/>
    <w:rsid w:val="00E01360"/>
    <w:rsid w:val="00E54CCE"/>
    <w:rsid w:val="00E83D9D"/>
    <w:rsid w:val="00EA2DEC"/>
    <w:rsid w:val="00ED06AE"/>
    <w:rsid w:val="00ED4303"/>
    <w:rsid w:val="00ED537F"/>
    <w:rsid w:val="00EE7496"/>
    <w:rsid w:val="00F0562A"/>
    <w:rsid w:val="00F24A8A"/>
    <w:rsid w:val="00F45B99"/>
    <w:rsid w:val="00F94B58"/>
    <w:rsid w:val="00F94D48"/>
    <w:rsid w:val="00FA2392"/>
    <w:rsid w:val="00FD72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6D8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DB42A4"/>
    <w:pPr>
      <w:ind w:left="720"/>
      <w:contextualSpacing/>
    </w:pPr>
  </w:style>
  <w:style w:type="character" w:styleId="Hyperlink">
    <w:name w:val="Hyperlink"/>
    <w:basedOn w:val="DefaultParagraphFont"/>
    <w:uiPriority w:val="99"/>
    <w:unhideWhenUsed/>
    <w:rsid w:val="001173D6"/>
    <w:rPr>
      <w:color w:val="0563C1" w:themeColor="hyperlink"/>
      <w:u w:val="single"/>
    </w:rPr>
  </w:style>
  <w:style w:type="character" w:styleId="FollowedHyperlink">
    <w:name w:val="FollowedHyperlink"/>
    <w:basedOn w:val="DefaultParagraphFont"/>
    <w:uiPriority w:val="99"/>
    <w:semiHidden/>
    <w:unhideWhenUsed/>
    <w:rsid w:val="001173D6"/>
    <w:rPr>
      <w:color w:val="954F72" w:themeColor="followedHyperlink"/>
      <w:u w:val="single"/>
    </w:rPr>
  </w:style>
  <w:style w:type="character" w:styleId="UnresolvedMention">
    <w:name w:val="Unresolved Mention"/>
    <w:basedOn w:val="DefaultParagraphFont"/>
    <w:uiPriority w:val="99"/>
    <w:semiHidden/>
    <w:unhideWhenUsed/>
    <w:rsid w:val="00BB08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ttachments/Report.PDF" TargetMode="External"/><Relationship Id="rId5" Type="http://schemas.openxmlformats.org/officeDocument/2006/relationships/styles" Target="styles.xml"/><Relationship Id="rId10" Type="http://schemas.openxmlformats.org/officeDocument/2006/relationships/hyperlink" Target="Attachments/Polic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SharePoint\Word%20Templates%20-%20Documents\DPC\Cabinet%20Submission%20-%20Attachmen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2.xml><?xml version="1.0" encoding="utf-8"?>
<ds:datastoreItem xmlns:ds="http://schemas.openxmlformats.org/officeDocument/2006/customXml" ds:itemID="{B7ADAFE8-8EBC-4A19-8F84-1DB5AA4F2A9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3e311de-a790-43ff-be63-577c26c7507c"/>
    <ds:schemaRef ds:uri="b8ed82f2-f7bd-423c-8698-5e132afe9245"/>
    <ds:schemaRef ds:uri="http://www.w3.org/XML/1998/namespace"/>
    <ds:schemaRef ds:uri="http://purl.org/dc/dcmitype/"/>
  </ds:schemaRefs>
</ds:datastoreItem>
</file>

<file path=customXml/itemProps3.xml><?xml version="1.0" encoding="utf-8"?>
<ds:datastoreItem xmlns:ds="http://schemas.openxmlformats.org/officeDocument/2006/customXml" ds:itemID="{ACBCBA52-2E2C-4DE5-AC26-D2D45E850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Cabinet Submission - Attachment - Proactive Release Summary.dotx</Template>
  <TotalTime>13</TotalTime>
  <Pages>1</Pages>
  <Words>294</Words>
  <Characters>1726</Characters>
  <Application>Microsoft Office Word</Application>
  <DocSecurity>0</DocSecurity>
  <Lines>30</Lines>
  <Paragraphs>14</Paragraphs>
  <ScaleCrop>false</ScaleCrop>
  <HeadingPairs>
    <vt:vector size="2" baseType="variant">
      <vt:variant>
        <vt:lpstr>Title</vt:lpstr>
      </vt:variant>
      <vt:variant>
        <vt:i4>1</vt:i4>
      </vt:variant>
    </vt:vector>
  </HeadingPairs>
  <TitlesOfParts>
    <vt:vector size="1" baseType="lpstr">
      <vt:lpstr>Proactive Release Summary</vt:lpstr>
    </vt:vector>
  </TitlesOfParts>
  <Manager/>
  <Company/>
  <LinksUpToDate>false</LinksUpToDate>
  <CharactersWithSpaces>2016</CharactersWithSpaces>
  <SharedDoc>false</SharedDoc>
  <HyperlinkBase>https://www.cabinet.qld.gov.au/documents/2020/Feb/EfW/</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Proactive Release Summary</dc:title>
  <dc:creator/>
  <cp:lastModifiedBy/>
  <cp:revision>12</cp:revision>
  <cp:lastPrinted>2019-11-27T00:01:00Z</cp:lastPrinted>
  <dcterms:created xsi:type="dcterms:W3CDTF">2020-06-22T03:26:00Z</dcterms:created>
  <dcterms:modified xsi:type="dcterms:W3CDTF">2020-09-25T04:23:00Z</dcterms:modified>
  <cp:category>Energy,Waste_Management,Biotechnology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ies>
</file>